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26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12.1 / 14.1 / 13.1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sinh trưởng tốt, 01 cành khô và đã cắt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29385307346px;height:200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